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7AD" w:rsidRPr="00E4093A" w:rsidRDefault="00F927AD" w:rsidP="00F927AD">
      <w:pPr>
        <w:pStyle w:val="Heading1"/>
        <w:spacing w:line="240" w:lineRule="auto"/>
        <w:rPr>
          <w:rFonts w:cstheme="majorBidi"/>
          <w:sz w:val="22"/>
          <w:szCs w:val="22"/>
        </w:rPr>
      </w:pPr>
      <w:bookmarkStart w:id="0" w:name="_Toc174723785"/>
      <w:bookmarkStart w:id="1" w:name="_Toc178077047"/>
      <w:r w:rsidRPr="00E4093A">
        <w:rPr>
          <w:rFonts w:cstheme="majorBidi"/>
          <w:sz w:val="22"/>
          <w:szCs w:val="22"/>
        </w:rPr>
        <w:t>ABSTRAK</w:t>
      </w:r>
      <w:bookmarkEnd w:id="0"/>
      <w:bookmarkEnd w:id="1"/>
    </w:p>
    <w:p w:rsidR="00F927AD" w:rsidRPr="0093790C" w:rsidRDefault="00F927AD" w:rsidP="00F927AD">
      <w:pPr>
        <w:spacing w:after="0" w:line="240" w:lineRule="auto"/>
        <w:jc w:val="both"/>
        <w:rPr>
          <w:rFonts w:ascii="Times New Roman" w:hAnsi="Times New Roman" w:cs="Times New Roman"/>
          <w:b/>
          <w:bCs/>
          <w:sz w:val="20"/>
          <w:szCs w:val="20"/>
        </w:rPr>
      </w:pPr>
      <w:r w:rsidRPr="0093790C">
        <w:rPr>
          <w:rFonts w:ascii="Times New Roman" w:hAnsi="Times New Roman" w:cs="Times New Roman"/>
          <w:b/>
          <w:bCs/>
          <w:sz w:val="20"/>
          <w:szCs w:val="20"/>
        </w:rPr>
        <w:t>Amartha Indrawanie (2011010088).</w:t>
      </w:r>
      <w:r w:rsidRPr="0093790C">
        <w:rPr>
          <w:rFonts w:ascii="Times New Roman" w:hAnsi="Times New Roman" w:cs="Times New Roman"/>
          <w:sz w:val="20"/>
          <w:szCs w:val="20"/>
        </w:rPr>
        <w:t xml:space="preserve"> </w:t>
      </w:r>
      <w:r w:rsidRPr="0093790C">
        <w:rPr>
          <w:rFonts w:ascii="Times New Roman" w:hAnsi="Times New Roman" w:cs="Times New Roman"/>
          <w:b/>
          <w:bCs/>
          <w:sz w:val="20"/>
          <w:szCs w:val="20"/>
        </w:rPr>
        <w:t>Analisis Komparatif Pengembangan Karir Profesional Guru Bimbingan Konseling Di SMAN 1 Jekulo dan SMK Al Islam Kudus</w:t>
      </w:r>
    </w:p>
    <w:p w:rsidR="00F927AD" w:rsidRPr="0093790C" w:rsidRDefault="00F927AD" w:rsidP="00F927AD">
      <w:pPr>
        <w:spacing w:after="0" w:line="240" w:lineRule="auto"/>
        <w:ind w:firstLine="720"/>
        <w:jc w:val="both"/>
        <w:rPr>
          <w:rFonts w:ascii="Times New Roman" w:hAnsi="Times New Roman" w:cs="Times New Roman"/>
          <w:sz w:val="20"/>
          <w:szCs w:val="20"/>
        </w:rPr>
      </w:pPr>
      <w:proofErr w:type="gramStart"/>
      <w:r w:rsidRPr="0093790C">
        <w:rPr>
          <w:rFonts w:ascii="Times New Roman" w:hAnsi="Times New Roman" w:cs="Times New Roman"/>
          <w:sz w:val="20"/>
          <w:szCs w:val="20"/>
        </w:rPr>
        <w:t>Penelitian ini bertujuan untuk mengetahui perbandingan pada pengembangan karir professional guru bimbingan konseling di SMA N 1 Jekulo dan Al Islam Kudus dengan melakukan komparasi.</w:t>
      </w:r>
      <w:proofErr w:type="gramEnd"/>
      <w:r w:rsidRPr="0093790C">
        <w:rPr>
          <w:rFonts w:ascii="Times New Roman" w:hAnsi="Times New Roman" w:cs="Times New Roman"/>
          <w:sz w:val="20"/>
          <w:szCs w:val="20"/>
        </w:rPr>
        <w:t xml:space="preserve"> Pengembangan karir dalam profesional guru bimbingan konseling dapat mengeksplorasi bagaimana masing-masing sekolah menerapkan kebijakan dan proses yang mendukung pengembangan kompetensi dan profesionalisme guru BK. Penelitian ini membandingkan perbedaan dan persamaan dalam pengembangan karir. </w:t>
      </w:r>
      <w:proofErr w:type="gramStart"/>
      <w:r w:rsidRPr="0093790C">
        <w:rPr>
          <w:rFonts w:ascii="Times New Roman" w:hAnsi="Times New Roman" w:cs="Times New Roman"/>
          <w:sz w:val="20"/>
          <w:szCs w:val="20"/>
        </w:rPr>
        <w:t>Penelitian ini juga mempertimbangkan faktor-faktor yang mempengaruhi pengembangan karir guru BK di kedua sekolah.</w:t>
      </w:r>
      <w:proofErr w:type="gramEnd"/>
      <w:r w:rsidRPr="0093790C">
        <w:rPr>
          <w:rFonts w:ascii="Times New Roman" w:hAnsi="Times New Roman" w:cs="Times New Roman"/>
          <w:sz w:val="20"/>
          <w:szCs w:val="20"/>
        </w:rPr>
        <w:t xml:space="preserve"> </w:t>
      </w:r>
    </w:p>
    <w:p w:rsidR="00F927AD" w:rsidRPr="0093790C" w:rsidRDefault="00F927AD" w:rsidP="00F927AD">
      <w:pPr>
        <w:spacing w:after="0" w:line="240" w:lineRule="auto"/>
        <w:ind w:firstLine="720"/>
        <w:jc w:val="both"/>
        <w:rPr>
          <w:rFonts w:ascii="Times New Roman" w:hAnsi="Times New Roman" w:cs="Times New Roman"/>
          <w:sz w:val="20"/>
          <w:szCs w:val="20"/>
        </w:rPr>
      </w:pPr>
      <w:r w:rsidRPr="0093790C">
        <w:rPr>
          <w:rFonts w:ascii="Times New Roman" w:hAnsi="Times New Roman" w:cs="Times New Roman"/>
          <w:sz w:val="20"/>
          <w:szCs w:val="20"/>
        </w:rPr>
        <w:t xml:space="preserve"> Penelitian ini menggunakan metode pendekatan kualitatif deskriptif komparatif, dimana penelitian ini mengeksplorasi p</w:t>
      </w:r>
      <w:bookmarkStart w:id="2" w:name="_GoBack"/>
      <w:bookmarkEnd w:id="2"/>
      <w:r w:rsidRPr="0093790C">
        <w:rPr>
          <w:rFonts w:ascii="Times New Roman" w:hAnsi="Times New Roman" w:cs="Times New Roman"/>
          <w:sz w:val="20"/>
          <w:szCs w:val="20"/>
        </w:rPr>
        <w:t xml:space="preserve">roses dan kebijakan yang diterapkan di kedua sekolah untuk meningkatkan kompetensi dan profesionalisme guru BK. </w:t>
      </w:r>
    </w:p>
    <w:p w:rsidR="00F927AD" w:rsidRPr="0093790C" w:rsidRDefault="00F927AD" w:rsidP="00F927AD">
      <w:pPr>
        <w:spacing w:after="0" w:line="240" w:lineRule="auto"/>
        <w:ind w:firstLine="720"/>
        <w:jc w:val="both"/>
        <w:rPr>
          <w:rFonts w:ascii="Times New Roman" w:hAnsi="Times New Roman" w:cs="Times New Roman"/>
          <w:sz w:val="20"/>
          <w:szCs w:val="20"/>
        </w:rPr>
      </w:pPr>
      <w:proofErr w:type="gramStart"/>
      <w:r w:rsidRPr="0093790C">
        <w:rPr>
          <w:rFonts w:ascii="Times New Roman" w:hAnsi="Times New Roman" w:cs="Times New Roman"/>
          <w:sz w:val="20"/>
          <w:szCs w:val="20"/>
        </w:rPr>
        <w:t>Hasil penelitian menunjukkan bahwa di SMAN 1 Jekulo, fokus utama pengembangan karir adalah meningkatkan pelayanan bimbingan kepada siswa dalam merencanakan pendidikan lanjutan, sementara di SMK Al Islam Kudus, pendekatan yang lebih terfokus pada penguatan keterampilan praktis dan kesiapan kerja siswa.</w:t>
      </w:r>
      <w:proofErr w:type="gramEnd"/>
      <w:r w:rsidRPr="0093790C">
        <w:rPr>
          <w:rFonts w:ascii="Times New Roman" w:hAnsi="Times New Roman" w:cs="Times New Roman"/>
          <w:sz w:val="20"/>
          <w:szCs w:val="20"/>
        </w:rPr>
        <w:t xml:space="preserve"> Meskipun kedua sekolah </w:t>
      </w:r>
      <w:proofErr w:type="gramStart"/>
      <w:r w:rsidRPr="0093790C">
        <w:rPr>
          <w:rFonts w:ascii="Times New Roman" w:hAnsi="Times New Roman" w:cs="Times New Roman"/>
          <w:sz w:val="20"/>
          <w:szCs w:val="20"/>
        </w:rPr>
        <w:t>ini  memiliki</w:t>
      </w:r>
      <w:proofErr w:type="gramEnd"/>
      <w:r w:rsidRPr="0093790C">
        <w:rPr>
          <w:rFonts w:ascii="Times New Roman" w:hAnsi="Times New Roman" w:cs="Times New Roman"/>
          <w:sz w:val="20"/>
          <w:szCs w:val="20"/>
        </w:rPr>
        <w:t xml:space="preserve"> tujuan yang sama untuk meningkatkan profesionalisme guru BK, terdapat perbedaan dalam pendekatan dan kebijakan yang diadopsi. </w:t>
      </w:r>
      <w:proofErr w:type="gramStart"/>
      <w:r w:rsidRPr="0093790C">
        <w:rPr>
          <w:rFonts w:ascii="Times New Roman" w:hAnsi="Times New Roman" w:cs="Times New Roman"/>
          <w:sz w:val="20"/>
          <w:szCs w:val="20"/>
        </w:rPr>
        <w:t>Penelitian ini menemukan bahwa keberhasilan pengembangan karir guru BK tidak hanya bergantung pada kebijakan sekolah, tetapi juga pada keterlibatan aktif guru dalam kegiatan pelatihan, sertifikasi, dan forum profesional.</w:t>
      </w:r>
      <w:proofErr w:type="gramEnd"/>
      <w:r w:rsidRPr="0093790C">
        <w:rPr>
          <w:rFonts w:ascii="Times New Roman" w:hAnsi="Times New Roman" w:cs="Times New Roman"/>
          <w:sz w:val="20"/>
          <w:szCs w:val="20"/>
        </w:rPr>
        <w:t xml:space="preserve"> </w:t>
      </w:r>
      <w:proofErr w:type="gramStart"/>
      <w:r w:rsidRPr="0093790C">
        <w:rPr>
          <w:rFonts w:ascii="Times New Roman" w:hAnsi="Times New Roman" w:cs="Times New Roman"/>
          <w:sz w:val="20"/>
          <w:szCs w:val="20"/>
        </w:rPr>
        <w:t>Pada penelitian ini memberikan wawasan tentang bagaimana pengembangan karir guru BK dapat dioptimalkan melalui pendekatan yang disesuaikan dengan karakteristik dan kebutuhan sekolah masing-masing.</w:t>
      </w:r>
      <w:proofErr w:type="gramEnd"/>
    </w:p>
    <w:p w:rsidR="00F927AD" w:rsidRPr="0093790C" w:rsidRDefault="00F927AD" w:rsidP="00F927AD">
      <w:pPr>
        <w:spacing w:after="0" w:line="240" w:lineRule="auto"/>
        <w:jc w:val="both"/>
        <w:rPr>
          <w:rFonts w:ascii="Times New Roman" w:hAnsi="Times New Roman" w:cs="Times New Roman"/>
          <w:b/>
          <w:bCs/>
          <w:sz w:val="20"/>
          <w:szCs w:val="20"/>
        </w:rPr>
      </w:pPr>
      <w:r w:rsidRPr="0093790C">
        <w:rPr>
          <w:rFonts w:ascii="Times New Roman" w:hAnsi="Times New Roman" w:cs="Times New Roman"/>
          <w:b/>
          <w:bCs/>
          <w:sz w:val="20"/>
          <w:szCs w:val="20"/>
        </w:rPr>
        <w:t xml:space="preserve">Kata Kunci: </w:t>
      </w:r>
      <w:r w:rsidRPr="0093790C">
        <w:rPr>
          <w:rFonts w:ascii="Times New Roman" w:hAnsi="Times New Roman" w:cs="Times New Roman"/>
          <w:sz w:val="20"/>
          <w:szCs w:val="20"/>
        </w:rPr>
        <w:t>Pengembangan karir, Profesionalisme, Guru Bimbingan Konseling</w:t>
      </w: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tabs>
          <w:tab w:val="left" w:pos="6781"/>
        </w:tabs>
        <w:spacing w:after="0" w:line="240" w:lineRule="auto"/>
        <w:jc w:val="center"/>
        <w:rPr>
          <w:rFonts w:ascii="Times New Roman" w:hAnsi="Times New Roman" w:cs="Times New Roman"/>
          <w:b/>
        </w:rPr>
      </w:pPr>
    </w:p>
    <w:p w:rsidR="00F927AD" w:rsidRPr="00E4093A" w:rsidRDefault="00F927AD" w:rsidP="00F927AD">
      <w:pPr>
        <w:pStyle w:val="Heading1"/>
        <w:spacing w:line="240" w:lineRule="auto"/>
        <w:rPr>
          <w:rFonts w:cstheme="majorBidi"/>
          <w:sz w:val="22"/>
          <w:szCs w:val="22"/>
        </w:rPr>
      </w:pPr>
      <w:bookmarkStart w:id="3" w:name="_Toc174723786"/>
      <w:bookmarkStart w:id="4" w:name="_Toc178077048"/>
      <w:r w:rsidRPr="00E4093A">
        <w:rPr>
          <w:rFonts w:cstheme="majorBidi"/>
          <w:sz w:val="22"/>
          <w:szCs w:val="22"/>
        </w:rPr>
        <w:lastRenderedPageBreak/>
        <w:t>ABSTRACT</w:t>
      </w:r>
      <w:bookmarkEnd w:id="3"/>
      <w:bookmarkEnd w:id="4"/>
    </w:p>
    <w:p w:rsidR="00F927AD" w:rsidRPr="0093790C" w:rsidRDefault="00F927AD" w:rsidP="00F927AD">
      <w:pPr>
        <w:spacing w:after="0" w:line="240" w:lineRule="auto"/>
        <w:jc w:val="both"/>
        <w:rPr>
          <w:rFonts w:ascii="Times New Roman" w:hAnsi="Times New Roman" w:cs="Times New Roman"/>
          <w:b/>
          <w:bCs/>
          <w:sz w:val="20"/>
          <w:szCs w:val="20"/>
        </w:rPr>
      </w:pPr>
      <w:r w:rsidRPr="0093790C">
        <w:rPr>
          <w:rFonts w:ascii="Times New Roman" w:hAnsi="Times New Roman" w:cs="Times New Roman"/>
          <w:b/>
          <w:bCs/>
          <w:sz w:val="20"/>
          <w:szCs w:val="20"/>
        </w:rPr>
        <w:t>Amartha Indrawanie (2011010088). A Comparative Analysis of Professional Career Development for Guidance Counseling Teachers at SMAN 1 Jekulo and SMK Al Islam Kudus</w:t>
      </w:r>
    </w:p>
    <w:p w:rsidR="00F927AD" w:rsidRPr="0093790C" w:rsidRDefault="00F927AD" w:rsidP="00F927AD">
      <w:pPr>
        <w:spacing w:after="0" w:line="240" w:lineRule="auto"/>
        <w:jc w:val="both"/>
        <w:rPr>
          <w:rFonts w:ascii="Times New Roman" w:hAnsi="Times New Roman" w:cs="Times New Roman"/>
          <w:sz w:val="20"/>
          <w:szCs w:val="20"/>
        </w:rPr>
      </w:pPr>
      <w:r w:rsidRPr="0093790C">
        <w:rPr>
          <w:rFonts w:ascii="Times New Roman" w:hAnsi="Times New Roman" w:cs="Times New Roman"/>
          <w:sz w:val="20"/>
          <w:szCs w:val="20"/>
        </w:rPr>
        <w:t xml:space="preserve">           This study aims to determine the comparison of the professional career development of guidance and counseling teachers at SMA N 1 Jekulo and Al Islam Kudus by conducting a comparison. Career development in the professional guidance and counseling teacher can explore how each school implements policies and processes that support the development of the competence and professionalism of their guidance and counseling teachers. This study compares the differences and similarities in career development. This study also considers the factors that influence the career development of guidance and counseling teachers in both schools.</w:t>
      </w:r>
    </w:p>
    <w:p w:rsidR="00F927AD" w:rsidRPr="0093790C" w:rsidRDefault="00F927AD" w:rsidP="00F927AD">
      <w:pPr>
        <w:spacing w:after="0" w:line="240" w:lineRule="auto"/>
        <w:jc w:val="both"/>
        <w:rPr>
          <w:rFonts w:ascii="Times New Roman" w:hAnsi="Times New Roman" w:cs="Times New Roman"/>
          <w:sz w:val="20"/>
          <w:szCs w:val="20"/>
        </w:rPr>
      </w:pPr>
      <w:r w:rsidRPr="0093790C">
        <w:rPr>
          <w:rFonts w:ascii="Times New Roman" w:hAnsi="Times New Roman" w:cs="Times New Roman"/>
          <w:sz w:val="20"/>
          <w:szCs w:val="20"/>
        </w:rPr>
        <w:t xml:space="preserve">           This study uses a comparative descriptive qualitative approach method, where this study explores the processes and policies implemented in both schools to improve the competence and professionalism of guidance and counseling teachers.</w:t>
      </w:r>
    </w:p>
    <w:p w:rsidR="00F927AD" w:rsidRPr="0093790C" w:rsidRDefault="00F927AD" w:rsidP="00F927AD">
      <w:pPr>
        <w:spacing w:after="0" w:line="240" w:lineRule="auto"/>
        <w:jc w:val="both"/>
        <w:rPr>
          <w:rFonts w:ascii="Times New Roman" w:hAnsi="Times New Roman" w:cs="Times New Roman"/>
          <w:sz w:val="20"/>
          <w:szCs w:val="20"/>
        </w:rPr>
      </w:pPr>
      <w:r w:rsidRPr="0093790C">
        <w:rPr>
          <w:rFonts w:ascii="Times New Roman" w:hAnsi="Times New Roman" w:cs="Times New Roman"/>
          <w:sz w:val="20"/>
          <w:szCs w:val="20"/>
        </w:rPr>
        <w:t xml:space="preserve">            The results showed that at SMAN 1 Jekulo, the main focus of career development is to improve guidance services to students in planning further education, while at SMK Al Islam </w:t>
      </w:r>
      <w:proofErr w:type="gramStart"/>
      <w:r w:rsidRPr="0093790C">
        <w:rPr>
          <w:rFonts w:ascii="Times New Roman" w:hAnsi="Times New Roman" w:cs="Times New Roman"/>
          <w:sz w:val="20"/>
          <w:szCs w:val="20"/>
        </w:rPr>
        <w:t>Kudus,</w:t>
      </w:r>
      <w:proofErr w:type="gramEnd"/>
      <w:r w:rsidRPr="0093790C">
        <w:rPr>
          <w:rFonts w:ascii="Times New Roman" w:hAnsi="Times New Roman" w:cs="Times New Roman"/>
          <w:sz w:val="20"/>
          <w:szCs w:val="20"/>
        </w:rPr>
        <w:t xml:space="preserve"> the approach is more focused on strengthening practical skills and student work readiness. Although both schools have the same goal of improving the professionalism of guidance and counseling teachers, there are differences in the approaches and policies adopted. This study found that the success of guidance and counseling teacher career development depends not only on school policies, but also on the active involvement of teachers in training activities, certification, and professional forums. This study provides insight into how the career development of BK teachers can be optimized through an approach that is tailored to the characteristics and needs of each school.</w:t>
      </w:r>
    </w:p>
    <w:p w:rsidR="00F927AD" w:rsidRPr="0093790C" w:rsidRDefault="00F927AD" w:rsidP="00F927AD">
      <w:pPr>
        <w:spacing w:after="0" w:line="240" w:lineRule="auto"/>
        <w:ind w:firstLine="720"/>
        <w:jc w:val="both"/>
        <w:rPr>
          <w:rFonts w:ascii="Times New Roman" w:hAnsi="Times New Roman" w:cs="Times New Roman"/>
          <w:sz w:val="20"/>
          <w:szCs w:val="20"/>
        </w:rPr>
      </w:pPr>
      <w:r w:rsidRPr="0093790C">
        <w:rPr>
          <w:rFonts w:ascii="Times New Roman" w:hAnsi="Times New Roman" w:cs="Times New Roman"/>
          <w:sz w:val="20"/>
          <w:szCs w:val="20"/>
        </w:rPr>
        <w:t xml:space="preserve"> </w:t>
      </w:r>
    </w:p>
    <w:p w:rsidR="00F927AD" w:rsidRPr="0093790C" w:rsidRDefault="00F927AD" w:rsidP="00F927AD">
      <w:pPr>
        <w:spacing w:after="0" w:line="240" w:lineRule="auto"/>
        <w:jc w:val="both"/>
        <w:rPr>
          <w:rFonts w:ascii="Times New Roman" w:hAnsi="Times New Roman" w:cs="Times New Roman"/>
          <w:sz w:val="20"/>
          <w:szCs w:val="20"/>
        </w:rPr>
      </w:pPr>
      <w:r w:rsidRPr="0093790C">
        <w:rPr>
          <w:rFonts w:ascii="Times New Roman" w:hAnsi="Times New Roman" w:cs="Times New Roman"/>
          <w:b/>
          <w:bCs/>
          <w:sz w:val="20"/>
          <w:szCs w:val="20"/>
        </w:rPr>
        <w:t>Keywords:</w:t>
      </w:r>
      <w:r w:rsidRPr="0093790C">
        <w:rPr>
          <w:rFonts w:ascii="Times New Roman" w:hAnsi="Times New Roman" w:cs="Times New Roman"/>
          <w:sz w:val="20"/>
          <w:szCs w:val="20"/>
        </w:rPr>
        <w:t xml:space="preserve"> Career Development, Professional, Guidance Counseling Teachers</w:t>
      </w:r>
    </w:p>
    <w:p w:rsidR="00AB09BD" w:rsidRDefault="00AB09BD"/>
    <w:sectPr w:rsidR="00AB09BD" w:rsidSect="00F927AD">
      <w:headerReference w:type="even" r:id="rId7"/>
      <w:headerReference w:type="default" r:id="rId8"/>
      <w:footerReference w:type="even" r:id="rId9"/>
      <w:footerReference w:type="default" r:id="rId10"/>
      <w:headerReference w:type="first" r:id="rId11"/>
      <w:footerReference w:type="first" r:id="rId12"/>
      <w:pgSz w:w="8789" w:h="13041"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A24" w:rsidRDefault="00CE5A24" w:rsidP="00F927AD">
      <w:pPr>
        <w:spacing w:after="0" w:line="240" w:lineRule="auto"/>
      </w:pPr>
      <w:r>
        <w:separator/>
      </w:r>
    </w:p>
  </w:endnote>
  <w:endnote w:type="continuationSeparator" w:id="0">
    <w:p w:rsidR="00CE5A24" w:rsidRDefault="00CE5A24" w:rsidP="00F9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AD" w:rsidRDefault="00F92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AD" w:rsidRDefault="00F927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AD" w:rsidRDefault="00F92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A24" w:rsidRDefault="00CE5A24" w:rsidP="00F927AD">
      <w:pPr>
        <w:spacing w:after="0" w:line="240" w:lineRule="auto"/>
      </w:pPr>
      <w:r>
        <w:separator/>
      </w:r>
    </w:p>
  </w:footnote>
  <w:footnote w:type="continuationSeparator" w:id="0">
    <w:p w:rsidR="00CE5A24" w:rsidRDefault="00CE5A24" w:rsidP="00F927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AD" w:rsidRDefault="00F927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5pt;margin-top:0;width:325.5pt;height:458.9pt;z-index:251659264;mso-position-horizontal-relative:text;mso-position-vertical-relative:text">
          <v:imagedata r:id="rId1" o:title="WhatsApp Image 2022-09-06 at 14.29.45"/>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AD" w:rsidRDefault="00F927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3820923" o:spid="_x0000_s2051" type="#_x0000_t75" style="position:absolute;margin-left:0;margin-top:0;width:442.65pt;height:624pt;z-index:-251656192;mso-position-horizontal:center;mso-position-horizontal-relative:margin;mso-position-vertical:center;mso-position-vertical-relative:margin" o:allowincell="f">
          <v:imagedata r:id="rId1" o:title="WhatsApp Image 2022-09-06 at 14.29.45"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7AD" w:rsidRDefault="00F927A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5pt;margin-top:0;width:325.5pt;height:458.9pt;z-index:251658240;mso-position-horizontal-relative:text;mso-position-vertical-relative:text">
          <v:imagedata r:id="rId1" o:title="WhatsApp Image 2022-09-06 at 14.29.45"/>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AD"/>
    <w:rsid w:val="00AB09BD"/>
    <w:rsid w:val="00CE5A24"/>
    <w:rsid w:val="00D530A3"/>
    <w:rsid w:val="00F927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7AD"/>
    <w:pPr>
      <w:spacing w:after="160" w:line="259" w:lineRule="auto"/>
    </w:pPr>
  </w:style>
  <w:style w:type="paragraph" w:styleId="Heading1">
    <w:name w:val="heading 1"/>
    <w:basedOn w:val="Normal"/>
    <w:next w:val="Normal"/>
    <w:link w:val="Heading1Char"/>
    <w:uiPriority w:val="9"/>
    <w:qFormat/>
    <w:rsid w:val="00F927AD"/>
    <w:pPr>
      <w:keepNext/>
      <w:keepLines/>
      <w:spacing w:after="0" w:line="360" w:lineRule="auto"/>
      <w:jc w:val="center"/>
      <w:outlineLvl w:val="0"/>
    </w:pPr>
    <w:rPr>
      <w:rFonts w:asciiTheme="majorBidi" w:eastAsia="SimSun" w:hAnsiTheme="majorBidi" w:cs="Times New Roman"/>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7AD"/>
    <w:rPr>
      <w:rFonts w:asciiTheme="majorBidi" w:eastAsia="SimSun" w:hAnsiTheme="majorBidi" w:cs="Times New Roman"/>
      <w:b/>
      <w:bCs/>
      <w:color w:val="000000" w:themeColor="text1"/>
      <w:sz w:val="24"/>
      <w:szCs w:val="28"/>
    </w:rPr>
  </w:style>
  <w:style w:type="paragraph" w:styleId="Header">
    <w:name w:val="header"/>
    <w:basedOn w:val="Normal"/>
    <w:link w:val="HeaderChar"/>
    <w:uiPriority w:val="99"/>
    <w:unhideWhenUsed/>
    <w:rsid w:val="00F9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7AD"/>
  </w:style>
  <w:style w:type="paragraph" w:styleId="Footer">
    <w:name w:val="footer"/>
    <w:basedOn w:val="Normal"/>
    <w:link w:val="FooterChar"/>
    <w:uiPriority w:val="99"/>
    <w:unhideWhenUsed/>
    <w:rsid w:val="00F9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7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7AD"/>
    <w:pPr>
      <w:spacing w:after="160" w:line="259" w:lineRule="auto"/>
    </w:pPr>
  </w:style>
  <w:style w:type="paragraph" w:styleId="Heading1">
    <w:name w:val="heading 1"/>
    <w:basedOn w:val="Normal"/>
    <w:next w:val="Normal"/>
    <w:link w:val="Heading1Char"/>
    <w:uiPriority w:val="9"/>
    <w:qFormat/>
    <w:rsid w:val="00F927AD"/>
    <w:pPr>
      <w:keepNext/>
      <w:keepLines/>
      <w:spacing w:after="0" w:line="360" w:lineRule="auto"/>
      <w:jc w:val="center"/>
      <w:outlineLvl w:val="0"/>
    </w:pPr>
    <w:rPr>
      <w:rFonts w:asciiTheme="majorBidi" w:eastAsia="SimSun" w:hAnsiTheme="majorBidi" w:cs="Times New Roman"/>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7AD"/>
    <w:rPr>
      <w:rFonts w:asciiTheme="majorBidi" w:eastAsia="SimSun" w:hAnsiTheme="majorBidi" w:cs="Times New Roman"/>
      <w:b/>
      <w:bCs/>
      <w:color w:val="000000" w:themeColor="text1"/>
      <w:sz w:val="24"/>
      <w:szCs w:val="28"/>
    </w:rPr>
  </w:style>
  <w:style w:type="paragraph" w:styleId="Header">
    <w:name w:val="header"/>
    <w:basedOn w:val="Normal"/>
    <w:link w:val="HeaderChar"/>
    <w:uiPriority w:val="99"/>
    <w:unhideWhenUsed/>
    <w:rsid w:val="00F9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7AD"/>
  </w:style>
  <w:style w:type="paragraph" w:styleId="Footer">
    <w:name w:val="footer"/>
    <w:basedOn w:val="Normal"/>
    <w:link w:val="FooterChar"/>
    <w:uiPriority w:val="99"/>
    <w:unhideWhenUsed/>
    <w:rsid w:val="00F9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3371</Characters>
  <Application>Microsoft Office Word</Application>
  <DocSecurity>0</DocSecurity>
  <Lines>28</Lines>
  <Paragraphs>7</Paragraphs>
  <ScaleCrop>false</ScaleCrop>
  <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2024-12-08T08:13:00Z</dcterms:created>
  <dcterms:modified xsi:type="dcterms:W3CDTF">2024-12-08T08:14:00Z</dcterms:modified>
</cp:coreProperties>
</file>